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5FAD"/>
          <w:spacing w:val="16"/>
          <w:sz w:val="17"/>
        </w:rPr>
        <w:t>STANDARD OPERATING PROCEDURE</w:t>
      </w:r>
    </w:p>
    <w:p>
      <w:pPr>
        <w:pStyle w:val="Title"/>
      </w:pPr>
      <w:r>
        <w:rPr>
          <w:b/>
          <w:color w:val="8A94A6"/>
          <w:sz w:val="40"/>
        </w:rPr>
        <w:t>[Procedure title]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738"/>
        <w:gridCol w:w="3374"/>
        <w:gridCol w:w="1738"/>
        <w:gridCol w:w="3374"/>
      </w:tblGrid>
      <w:tr>
        <w:trPr>
          <w:cantSplit/>
        </w:trPr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Document ID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[SOP-000]</w:t>
            </w:r>
          </w:p>
        </w:tc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[A]</w:t>
            </w:r>
          </w:p>
        </w:tc>
      </w:tr>
      <w:tr>
        <w:trPr>
          <w:cantSplit/>
        </w:trPr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Owner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[Name, role]</w:t>
            </w:r>
          </w:p>
        </w:tc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Approver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[Name, role]</w:t>
            </w:r>
          </w:p>
        </w:tc>
      </w:tr>
      <w:tr>
        <w:trPr>
          <w:cantSplit/>
        </w:trPr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Effective date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[YYYY-MM-DD]</w:t>
            </w:r>
          </w:p>
        </w:tc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Next review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[YYYY-MM-DD]</w:t>
            </w:r>
          </w:p>
        </w:tc>
      </w:tr>
      <w:tr>
        <w:trPr>
          <w:cantSplit/>
        </w:trPr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Department / area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[Area]</w:t>
            </w:r>
          </w:p>
        </w:tc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Applies to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[Product, line or station]</w:t>
            </w:r>
          </w:p>
        </w:tc>
      </w:tr>
      <w:tr>
        <w:trPr>
          <w:cantSplit/>
        </w:trPr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Supersedes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[Previous ID and revision, or None]</w:t>
            </w:r>
          </w:p>
        </w:tc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[Draft / In review / Approved]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1. Purpose</w:t>
      </w:r>
    </w:p>
    <w:p>
      <w:pPr>
        <w:spacing w:after="80"/>
      </w:pPr>
      <w:r>
        <w:rPr>
          <w:i/>
          <w:color w:val="6B7280"/>
          <w:sz w:val="17"/>
        </w:rPr>
        <w:t>Why this procedure exists and the result it produces, in one or two sentences.</w:t>
      </w:r>
    </w:p>
    <w:p>
      <w:r>
        <w:rPr>
          <w:color w:val="8A94A6"/>
        </w:rPr>
        <w:t>[This procedure describes how to … so that …]</w:t>
      </w:r>
    </w:p>
    <w:p>
      <w:pPr>
        <w:pStyle w:val="Heading1"/>
      </w:pPr>
      <w:r>
        <w:t>2. Scope</w:t>
      </w:r>
    </w:p>
    <w:p>
      <w:r>
        <w:rPr>
          <w:b/>
        </w:rPr>
        <w:t>Applies to:</w:t>
      </w:r>
      <w:r>
        <w:t xml:space="preserve"> </w:t>
      </w:r>
      <w:r>
        <w:rPr>
          <w:color w:val="8A94A6"/>
        </w:rPr>
        <w:t>[Products, lines, stations, shifts or sites]</w:t>
      </w:r>
    </w:p>
    <w:p>
      <w:r>
        <w:rPr>
          <w:b/>
        </w:rPr>
        <w:t>Does not cover:</w:t>
      </w:r>
      <w:r>
        <w:t xml:space="preserve"> </w:t>
      </w:r>
      <w:r>
        <w:rPr>
          <w:color w:val="8A94A6"/>
        </w:rPr>
        <w:t>[What is out of scope, and where to find it]</w:t>
      </w:r>
    </w:p>
    <w:p>
      <w:pPr>
        <w:pStyle w:val="Heading1"/>
      </w:pPr>
      <w:r>
        <w:t>3. Responsibilities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863"/>
        <w:gridCol w:w="7361"/>
      </w:tblGrid>
      <w:tr>
        <w:trPr>
          <w:tblHeader/>
          <w:cantSplit/>
        </w:trPr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736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Responsibility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[Operator / technician]</w:t>
            </w:r>
          </w:p>
        </w:tc>
        <w:tc>
          <w:tcPr>
            <w:tcW w:type="dxa" w:w="7361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[Performs the procedure and records the results]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[Supervisor / team leader]</w:t>
            </w:r>
          </w:p>
        </w:tc>
        <w:tc>
          <w:tcPr>
            <w:tcW w:type="dxa" w:w="7361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[Makes sure trained people follow the current revision]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[Quality]</w:t>
            </w:r>
          </w:p>
        </w:tc>
        <w:tc>
          <w:tcPr>
            <w:tcW w:type="dxa" w:w="7361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[Checks the records and handles deviations]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[Document owner]</w:t>
            </w:r>
          </w:p>
        </w:tc>
        <w:tc>
          <w:tcPr>
            <w:tcW w:type="dxa" w:w="7361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[Keeps the procedure current and reviews it by the review date]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4. Definitions and abbreviations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863"/>
        <w:gridCol w:w="7361"/>
      </w:tblGrid>
      <w:tr>
        <w:trPr>
          <w:tblHeader/>
          <w:cantSplit/>
        </w:trPr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Term</w:t>
            </w:r>
          </w:p>
        </w:tc>
        <w:tc>
          <w:tcPr>
            <w:tcW w:type="dxa" w:w="736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Definition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[Term]</w:t>
            </w:r>
          </w:p>
        </w:tc>
        <w:tc>
          <w:tcPr>
            <w:tcW w:type="dxa" w:w="7361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[Definition]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[Term]</w:t>
            </w:r>
          </w:p>
        </w:tc>
        <w:tc>
          <w:tcPr>
            <w:tcW w:type="dxa" w:w="7361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[Definition]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5. Safety and PPE</w:t>
      </w:r>
    </w:p>
    <w:p>
      <w:pPr>
        <w:spacing w:after="80"/>
      </w:pPr>
      <w:r>
        <w:rPr>
          <w:i/>
          <w:color w:val="6B7280"/>
          <w:sz w:val="17"/>
        </w:rPr>
        <w:t>List the hazards and the protective equipment required. Repeat each warning just before the step it applies to.</w:t>
      </w:r>
    </w:p>
    <w:p>
      <w:r>
        <w:rPr>
          <w:b/>
        </w:rPr>
        <w:t>Hazards:</w:t>
      </w:r>
      <w:r>
        <w:t xml:space="preserve"> </w:t>
      </w:r>
      <w:r>
        <w:rPr>
          <w:color w:val="8A94A6"/>
        </w:rPr>
        <w:t>[e.g. stored energy, moving parts, pinch points, hot surfaces, chemicals]</w:t>
      </w:r>
    </w:p>
    <w:p>
      <w:pPr>
        <w:spacing w:after="80"/>
      </w:pPr>
      <w:r>
        <w:rPr>
          <w:b/>
        </w:rPr>
        <w:t xml:space="preserve">PPE:  </w:t>
      </w:r>
      <w:r>
        <w:rPr>
          <w:rFonts w:ascii="Segoe UI Symbol" w:hAnsi="Segoe UI Symbol" w:cs="Segoe UI Symbol" w:eastAsia="Segoe UI Symbol"/>
        </w:rPr>
        <w:t xml:space="preserve">☐ </w:t>
      </w:r>
      <w:r>
        <w:t>Safety glasses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Gloves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Hearing protection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Safety shoes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 xml:space="preserve">Other: </w:t>
      </w:r>
      <w:r>
        <w:rPr>
          <w:color w:val="8A94A6"/>
        </w:rPr>
        <w:t>[ ]</w:t>
      </w:r>
    </w:p>
    <w:p>
      <w:pPr>
        <w:spacing w:after="80"/>
      </w:pPr>
      <w:r>
        <w:rPr>
          <w:b/>
        </w:rPr>
        <w:t xml:space="preserve">Lockout / tagout required:  </w:t>
      </w:r>
      <w:r>
        <w:rPr>
          <w:rFonts w:ascii="Segoe UI Symbol" w:hAnsi="Segoe UI Symbol" w:cs="Segoe UI Symbol" w:eastAsia="Segoe UI Symbol"/>
        </w:rPr>
        <w:t xml:space="preserve">☐ </w:t>
      </w:r>
      <w:r>
        <w:t>Yes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No</w:t>
      </w:r>
    </w:p>
    <w:p>
      <w:pPr>
        <w:pStyle w:val="Heading1"/>
      </w:pPr>
      <w:r>
        <w:t>6. Materials, tools and equipment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3885"/>
        <w:gridCol w:w="5112"/>
        <w:gridCol w:w="1227"/>
      </w:tblGrid>
      <w:tr>
        <w:trPr>
          <w:tblHeader/>
          <w:cantSplit/>
        </w:trPr>
        <w:tc>
          <w:tcPr>
            <w:tcW w:type="dxa" w:w="388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511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Specification / part number</w:t>
            </w:r>
          </w:p>
        </w:tc>
        <w:tc>
          <w:tcPr>
            <w:tcW w:type="dxa" w:w="1227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Qty</w:t>
            </w:r>
          </w:p>
        </w:tc>
      </w:tr>
      <w:tr>
        <w:trPr>
          <w:cantSplit/>
        </w:trPr>
        <w:tc>
          <w:tcPr>
            <w:tcW w:type="dxa" w:w="388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[Tool, material or equipment]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[Specification, size or part number]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88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[Tool, material or equipment]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[Specification, size or part number]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88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[Tool, material or equipment]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[Specification, size or part number]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7. Procedure</w:t>
      </w:r>
    </w:p>
    <w:p>
      <w:pPr>
        <w:spacing w:after="80"/>
      </w:pPr>
      <w:r>
        <w:rPr>
          <w:i/>
          <w:color w:val="6B7280"/>
          <w:sz w:val="17"/>
        </w:rPr>
        <w:t>One action per step, starting with a verb. Key point: how to do the step well (tool, setting, position). Reason: why the key point matters (safety, quality, ease). Add a photo or 3D view wherever the step is not obvious.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613"/>
        <w:gridCol w:w="3067"/>
        <w:gridCol w:w="2352"/>
        <w:gridCol w:w="1636"/>
        <w:gridCol w:w="2556"/>
      </w:tblGrid>
      <w:tr>
        <w:trPr>
          <w:tblHeader/>
          <w:cantSplit/>
        </w:trPr>
        <w:tc>
          <w:tcPr>
            <w:tcW w:type="dxa" w:w="613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No.</w:t>
            </w:r>
          </w:p>
        </w:tc>
        <w:tc>
          <w:tcPr>
            <w:tcW w:type="dxa" w:w="306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Action</w:t>
            </w:r>
          </w:p>
        </w:tc>
        <w:tc>
          <w:tcPr>
            <w:tcW w:type="dxa" w:w="235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Key point</w:t>
            </w:r>
          </w:p>
        </w:tc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Reason</w:t>
            </w:r>
          </w:p>
        </w:tc>
        <w:tc>
          <w:tcPr>
            <w:tcW w:type="dxa" w:w="255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Image</w:t>
            </w:r>
          </w:p>
        </w:tc>
      </w:tr>
      <w:tr>
        <w:trPr>
          <w:cantSplit/>
          <w:trHeight w:val="1512" w:hRule="atLeast"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[Action, starting with a verb]</w:t>
            </w:r>
          </w:p>
        </w:tc>
        <w:tc>
          <w:tcPr>
            <w:tcW w:type="dxa" w:w="235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[How: tool, setting, position]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[Why it matters]</w:t>
            </w:r>
          </w:p>
        </w:tc>
        <w:tc>
          <w:tcPr>
            <w:tcW w:type="dxa" w:w="2556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  <w:tr>
        <w:trPr>
          <w:cantSplit/>
          <w:trHeight w:val="1512" w:hRule="atLeast"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</w:p>
        </w:tc>
        <w:tc>
          <w:tcPr>
            <w:tcW w:type="dxa" w:w="2352"/>
            <w:vAlign w:val="top"/>
          </w:tcPr>
          <w:p>
            <w:pPr>
              <w:spacing w:after="0"/>
            </w:pPr>
          </w:p>
        </w:tc>
        <w:tc>
          <w:tcPr>
            <w:tcW w:type="dxa" w:w="1636"/>
            <w:vAlign w:val="top"/>
          </w:tcPr>
          <w:p>
            <w:pPr>
              <w:spacing w:after="0"/>
            </w:pPr>
          </w:p>
        </w:tc>
        <w:tc>
          <w:tcPr>
            <w:tcW w:type="dxa" w:w="2556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  <w:tr>
        <w:trPr>
          <w:cantSplit/>
          <w:trHeight w:val="1512" w:hRule="atLeast"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</w:p>
        </w:tc>
        <w:tc>
          <w:tcPr>
            <w:tcW w:type="dxa" w:w="2352"/>
            <w:vAlign w:val="top"/>
          </w:tcPr>
          <w:p>
            <w:pPr>
              <w:spacing w:after="0"/>
            </w:pPr>
          </w:p>
        </w:tc>
        <w:tc>
          <w:tcPr>
            <w:tcW w:type="dxa" w:w="1636"/>
            <w:vAlign w:val="top"/>
          </w:tcPr>
          <w:p>
            <w:pPr>
              <w:spacing w:after="0"/>
            </w:pPr>
          </w:p>
        </w:tc>
        <w:tc>
          <w:tcPr>
            <w:tcW w:type="dxa" w:w="2556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  <w:tr>
        <w:trPr>
          <w:cantSplit/>
          <w:trHeight w:val="1512" w:hRule="atLeast"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</w:p>
        </w:tc>
        <w:tc>
          <w:tcPr>
            <w:tcW w:type="dxa" w:w="2352"/>
            <w:vAlign w:val="top"/>
          </w:tcPr>
          <w:p>
            <w:pPr>
              <w:spacing w:after="0"/>
            </w:pPr>
          </w:p>
        </w:tc>
        <w:tc>
          <w:tcPr>
            <w:tcW w:type="dxa" w:w="1636"/>
            <w:vAlign w:val="top"/>
          </w:tcPr>
          <w:p>
            <w:pPr>
              <w:spacing w:after="0"/>
            </w:pPr>
          </w:p>
        </w:tc>
        <w:tc>
          <w:tcPr>
            <w:tcW w:type="dxa" w:w="2556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  <w:tr>
        <w:trPr>
          <w:cantSplit/>
          <w:trHeight w:val="1512" w:hRule="atLeast"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</w:p>
        </w:tc>
        <w:tc>
          <w:tcPr>
            <w:tcW w:type="dxa" w:w="2352"/>
            <w:vAlign w:val="top"/>
          </w:tcPr>
          <w:p>
            <w:pPr>
              <w:spacing w:after="0"/>
            </w:pPr>
          </w:p>
        </w:tc>
        <w:tc>
          <w:tcPr>
            <w:tcW w:type="dxa" w:w="1636"/>
            <w:vAlign w:val="top"/>
          </w:tcPr>
          <w:p>
            <w:pPr>
              <w:spacing w:after="0"/>
            </w:pPr>
          </w:p>
        </w:tc>
        <w:tc>
          <w:tcPr>
            <w:tcW w:type="dxa" w:w="2556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  <w:tr>
        <w:trPr>
          <w:cantSplit/>
          <w:trHeight w:val="1512" w:hRule="atLeast"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6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</w:p>
        </w:tc>
        <w:tc>
          <w:tcPr>
            <w:tcW w:type="dxa" w:w="2352"/>
            <w:vAlign w:val="top"/>
          </w:tcPr>
          <w:p>
            <w:pPr>
              <w:spacing w:after="0"/>
            </w:pPr>
          </w:p>
        </w:tc>
        <w:tc>
          <w:tcPr>
            <w:tcW w:type="dxa" w:w="1636"/>
            <w:vAlign w:val="top"/>
          </w:tcPr>
          <w:p>
            <w:pPr>
              <w:spacing w:after="0"/>
            </w:pPr>
          </w:p>
        </w:tc>
        <w:tc>
          <w:tcPr>
            <w:tcW w:type="dxa" w:w="2556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8. Quality checks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863"/>
        <w:gridCol w:w="2454"/>
        <w:gridCol w:w="2863"/>
        <w:gridCol w:w="2045"/>
      </w:tblGrid>
      <w:tr>
        <w:trPr>
          <w:tblHeader/>
          <w:cantSplit/>
        </w:trPr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Check</w:t>
            </w:r>
          </w:p>
        </w:tc>
        <w:tc>
          <w:tcPr>
            <w:tcW w:type="dxa" w:w="24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Method / tool</w:t>
            </w:r>
          </w:p>
        </w:tc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Acceptance criterion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Record</w:t>
            </w:r>
          </w:p>
        </w:tc>
      </w:tr>
      <w:tr>
        <w:trPr>
          <w:cantSplit/>
          <w:trHeight w:val="432" w:hRule="atLeast"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[What is checked]</w:t>
            </w:r>
          </w:p>
        </w:tc>
        <w:tc>
          <w:tcPr>
            <w:tcW w:type="dxa" w:w="245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[Method, gauge or tool]</w:t>
            </w:r>
          </w:p>
        </w:tc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[Acceptance criterion]</w:t>
            </w: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[Where it is recorded]</w:t>
            </w:r>
          </w:p>
        </w:tc>
      </w:tr>
      <w:tr>
        <w:trPr>
          <w:cantSplit/>
          <w:trHeight w:val="432" w:hRule="atLeast"/>
        </w:trPr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454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9. Records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4703"/>
        <w:gridCol w:w="3067"/>
        <w:gridCol w:w="2454"/>
      </w:tblGrid>
      <w:tr>
        <w:trPr>
          <w:tblHeader/>
          <w:cantSplit/>
        </w:trPr>
        <w:tc>
          <w:tcPr>
            <w:tcW w:type="dxa" w:w="470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Record</w:t>
            </w:r>
          </w:p>
        </w:tc>
        <w:tc>
          <w:tcPr>
            <w:tcW w:type="dxa" w:w="306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Where it is kept</w:t>
            </w:r>
          </w:p>
        </w:tc>
        <w:tc>
          <w:tcPr>
            <w:tcW w:type="dxa" w:w="24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Retention</w:t>
            </w:r>
          </w:p>
        </w:tc>
      </w:tr>
      <w:tr>
        <w:trPr>
          <w:cantSplit/>
          <w:trHeight w:val="432" w:hRule="atLeast"/>
        </w:trPr>
        <w:tc>
          <w:tcPr>
            <w:tcW w:type="dxa" w:w="470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[Record or form]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[Where it is kept]</w:t>
            </w:r>
          </w:p>
        </w:tc>
        <w:tc>
          <w:tcPr>
            <w:tcW w:type="dxa" w:w="245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[Retention period]</w:t>
            </w:r>
          </w:p>
        </w:tc>
      </w:tr>
      <w:tr>
        <w:trPr>
          <w:cantSplit/>
          <w:trHeight w:val="432" w:hRule="atLeast"/>
        </w:trPr>
        <w:tc>
          <w:tcPr>
            <w:tcW w:type="dxa" w:w="4703"/>
            <w:vAlign w:val="top"/>
          </w:tcPr>
          <w:p>
            <w:pPr>
              <w:spacing w:after="0"/>
            </w:pPr>
          </w:p>
        </w:tc>
        <w:tc>
          <w:tcPr>
            <w:tcW w:type="dxa" w:w="3067"/>
            <w:vAlign w:val="top"/>
          </w:tcPr>
          <w:p>
            <w:pPr>
              <w:spacing w:after="0"/>
            </w:pPr>
          </w:p>
        </w:tc>
        <w:tc>
          <w:tcPr>
            <w:tcW w:type="dxa" w:w="2454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10. References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rPr>
          <w:color w:val="8A94A6"/>
        </w:rPr>
        <w:t>[Related procedures, work instructions, drawings, standards]</w:t>
      </w:r>
    </w:p>
    <w:p>
      <w:pPr>
        <w:pStyle w:val="Heading1"/>
      </w:pPr>
      <w:r>
        <w:t>11. Revision history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818"/>
        <w:gridCol w:w="1534"/>
        <w:gridCol w:w="4601"/>
        <w:gridCol w:w="1636"/>
        <w:gridCol w:w="1636"/>
      </w:tblGrid>
      <w:tr>
        <w:trPr>
          <w:tblHeader/>
          <w:cantSplit/>
        </w:trPr>
        <w:tc>
          <w:tcPr>
            <w:tcW w:type="dxa" w:w="818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Rev.</w:t>
            </w:r>
          </w:p>
        </w:tc>
        <w:tc>
          <w:tcPr>
            <w:tcW w:type="dxa" w:w="15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460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Description of the change</w:t>
            </w:r>
          </w:p>
        </w:tc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Author</w:t>
            </w:r>
          </w:p>
        </w:tc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Approved by</w:t>
            </w:r>
          </w:p>
        </w:tc>
      </w:tr>
      <w:tr>
        <w:trPr>
          <w:cantSplit/>
          <w:trHeight w:val="374" w:hRule="atLeast"/>
        </w:trPr>
        <w:tc>
          <w:tcPr>
            <w:tcW w:type="dxa" w:w="81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53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[YYYY-MM-DD]</w:t>
            </w:r>
          </w:p>
        </w:tc>
        <w:tc>
          <w:tcPr>
            <w:tcW w:type="dxa" w:w="4601"/>
            <w:vAlign w:val="top"/>
          </w:tcPr>
          <w:p>
            <w:pPr>
              <w:spacing w:after="0"/>
            </w:pPr>
            <w:r>
              <w:rPr>
                <w:sz w:val="18"/>
              </w:rPr>
              <w:t>First issue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[Name]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[Name]</w:t>
            </w:r>
          </w:p>
        </w:tc>
      </w:tr>
      <w:tr>
        <w:trPr>
          <w:cantSplit/>
          <w:trHeight w:val="374" w:hRule="atLeast"/>
        </w:trPr>
        <w:tc>
          <w:tcPr>
            <w:tcW w:type="dxa" w:w="818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type="dxa" w:w="1534"/>
            <w:vAlign w:val="top"/>
          </w:tcPr>
          <w:p>
            <w:pPr>
              <w:spacing w:after="0"/>
            </w:pPr>
          </w:p>
        </w:tc>
        <w:tc>
          <w:tcPr>
            <w:tcW w:type="dxa" w:w="4601"/>
            <w:vAlign w:val="top"/>
          </w:tcPr>
          <w:p>
            <w:pPr>
              <w:spacing w:after="0"/>
            </w:pPr>
          </w:p>
        </w:tc>
        <w:tc>
          <w:tcPr>
            <w:tcW w:type="dxa" w:w="1636"/>
            <w:vAlign w:val="top"/>
          </w:tcPr>
          <w:p>
            <w:pPr>
              <w:spacing w:after="0"/>
            </w:pPr>
          </w:p>
        </w:tc>
        <w:tc>
          <w:tcPr>
            <w:tcW w:type="dxa" w:w="1636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818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type="dxa" w:w="1534"/>
            <w:vAlign w:val="top"/>
          </w:tcPr>
          <w:p>
            <w:pPr>
              <w:spacing w:after="0"/>
            </w:pPr>
          </w:p>
        </w:tc>
        <w:tc>
          <w:tcPr>
            <w:tcW w:type="dxa" w:w="4601"/>
            <w:vAlign w:val="top"/>
          </w:tcPr>
          <w:p>
            <w:pPr>
              <w:spacing w:after="0"/>
            </w:pPr>
          </w:p>
        </w:tc>
        <w:tc>
          <w:tcPr>
            <w:tcW w:type="dxa" w:w="1636"/>
            <w:vAlign w:val="top"/>
          </w:tcPr>
          <w:p>
            <w:pPr>
              <w:spacing w:after="0"/>
            </w:pPr>
          </w:p>
        </w:tc>
        <w:tc>
          <w:tcPr>
            <w:tcW w:type="dxa" w:w="1636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Approval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636"/>
        <w:gridCol w:w="2863"/>
        <w:gridCol w:w="2863"/>
        <w:gridCol w:w="2863"/>
      </w:tblGrid>
      <w:tr>
        <w:trPr>
          <w:tblHeader/>
          <w:cantSplit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Prepared by</w:t>
            </w:r>
          </w:p>
        </w:tc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Reviewed by</w:t>
            </w:r>
          </w:p>
        </w:tc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Approved by</w:t>
            </w:r>
          </w:p>
        </w:tc>
      </w:tr>
      <w:tr>
        <w:trPr>
          <w:cantSplit/>
          <w:trHeight w:val="432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605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Signature</w:t>
            </w: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1F5FAD"/>
          <w:spacing w:val="16"/>
          <w:sz w:val="17"/>
        </w:rPr>
        <w:t>DELETE THIS PAGE BEFORE RELEASE</w:t>
      </w:r>
    </w:p>
    <w:p>
      <w:pPr>
        <w:pStyle w:val="Title"/>
      </w:pPr>
      <w:r>
        <w:rPr>
          <w:b/>
          <w:sz w:val="32"/>
        </w:rPr>
        <w:t>How to fill in this SOP template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Write for the person doing the task.</w:t>
      </w:r>
      <w:r>
        <w:t xml:space="preserve"> Short sentences, one action per step, each starting with a verb: “Remove the four screws”, not “The screws should be removed”.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Replace every text in [brackets]</w:t>
      </w:r>
      <w:r>
        <w:t xml:space="preserve"> and delete the grey guidance notes.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Key point = how. Reason = why.</w:t>
      </w:r>
      <w:r>
        <w:t xml:space="preserve"> A key point is what makes the step succeed: the tool, the setting, the position, the feel. The reason tells people why it matters, so they keep doing it.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Show it.</w:t>
      </w:r>
      <w:r>
        <w:t xml:space="preserve"> Add a photo or a 3D view wherever a step is not obvious: the part, the tool and the position, from the operator’s point of view.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Put warnings before the step they apply to</w:t>
      </w:r>
      <w:r>
        <w:t>, not after it.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Test the draft.</w:t>
      </w:r>
      <w:r>
        <w:t xml:space="preserve"> Watch someone who has never done the task follow it, and fix every place where they hesitate.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Approve, then train.</w:t>
      </w:r>
      <w:r>
        <w:t xml:space="preserve"> Set the effective date, train the people concerned, and only then withdraw the previous revision.</w:t>
      </w:r>
    </w:p>
    <w:p>
      <w:pPr>
        <w:tabs>
          <w:tab w:pos="317" w:val="left"/>
        </w:tabs>
        <w:spacing w:after="100"/>
        <w:ind w:left="317" w:hanging="230"/>
      </w:pPr>
      <w:r>
        <w:t>›</w:t>
        <w:tab/>
      </w:r>
      <w:r>
        <w:rPr>
          <w:b/>
        </w:rPr>
        <w:t>Raise the revision for every change</w:t>
      </w:r>
      <w:r>
        <w:t xml:space="preserve"> and say what changed in the revision history. Review the SOP by its review date, or sooner when the product, the tools or the process change.</w:t>
      </w:r>
    </w:p>
    <w:p>
      <w:pPr>
        <w:pStyle w:val="Heading2"/>
      </w:pPr>
      <w:r>
        <w:t>SOP, work instruction or checklist?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454"/>
        <w:gridCol w:w="3681"/>
        <w:gridCol w:w="4090"/>
      </w:tblGrid>
      <w:tr>
        <w:trPr>
          <w:tblHeader/>
          <w:cantSplit/>
        </w:trPr>
        <w:tc>
          <w:tcPr>
            <w:tcW w:type="dxa" w:w="24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Document</w:t>
            </w:r>
          </w:p>
        </w:tc>
        <w:tc>
          <w:tcPr>
            <w:tcW w:type="dxa" w:w="3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Answers</w:t>
            </w:r>
          </w:p>
        </w:tc>
        <w:tc>
          <w:tcPr>
            <w:tcW w:type="dxa" w:w="409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Typical length</w:t>
            </w:r>
          </w:p>
        </w:tc>
      </w:tr>
      <w:tr>
        <w:trPr>
          <w:cantSplit/>
        </w:trPr>
        <w:tc>
          <w:tcPr>
            <w:tcW w:type="dxa" w:w="2454"/>
            <w:vAlign w:val="top"/>
          </w:tcPr>
          <w:p>
            <w:pPr>
              <w:spacing w:after="0"/>
            </w:pPr>
            <w:r>
              <w:rPr>
                <w:sz w:val="18"/>
              </w:rPr>
              <w:t>SOP</w:t>
            </w:r>
          </w:p>
        </w:tc>
        <w:tc>
          <w:tcPr>
            <w:tcW w:type="dxa" w:w="3681"/>
            <w:vAlign w:val="top"/>
          </w:tcPr>
          <w:p>
            <w:pPr>
              <w:spacing w:after="0"/>
            </w:pPr>
            <w:r>
              <w:rPr>
                <w:sz w:val="18"/>
              </w:rPr>
              <w:t>What must be done, by whom, and why</w:t>
            </w:r>
          </w:p>
        </w:tc>
        <w:tc>
          <w:tcPr>
            <w:tcW w:type="dxa" w:w="4090"/>
            <w:vAlign w:val="top"/>
          </w:tcPr>
          <w:p>
            <w:pPr>
              <w:spacing w:after="0"/>
            </w:pPr>
            <w:r>
              <w:rPr>
                <w:sz w:val="18"/>
              </w:rPr>
              <w:t>2 to 10 pages, one process</w:t>
            </w:r>
          </w:p>
        </w:tc>
      </w:tr>
      <w:tr>
        <w:trPr>
          <w:cantSplit/>
        </w:trPr>
        <w:tc>
          <w:tcPr>
            <w:tcW w:type="dxa" w:w="2454"/>
            <w:vAlign w:val="top"/>
          </w:tcPr>
          <w:p>
            <w:pPr>
              <w:spacing w:after="0"/>
            </w:pPr>
            <w:r>
              <w:rPr>
                <w:sz w:val="18"/>
              </w:rPr>
              <w:t>Work instruction</w:t>
            </w:r>
          </w:p>
        </w:tc>
        <w:tc>
          <w:tcPr>
            <w:tcW w:type="dxa" w:w="3681"/>
            <w:vAlign w:val="top"/>
          </w:tcPr>
          <w:p>
            <w:pPr>
              <w:spacing w:after="0"/>
            </w:pPr>
            <w:r>
              <w:rPr>
                <w:sz w:val="18"/>
              </w:rPr>
              <w:t>Exactly how to do one task at one station</w:t>
            </w:r>
          </w:p>
        </w:tc>
        <w:tc>
          <w:tcPr>
            <w:tcW w:type="dxa" w:w="4090"/>
            <w:vAlign w:val="top"/>
          </w:tcPr>
          <w:p>
            <w:pPr>
              <w:spacing w:after="0"/>
            </w:pPr>
            <w:r>
              <w:rPr>
                <w:sz w:val="18"/>
              </w:rPr>
              <w:t>1 to 3 pages, mostly pictures</w:t>
            </w:r>
          </w:p>
        </w:tc>
      </w:tr>
      <w:tr>
        <w:trPr>
          <w:cantSplit/>
        </w:trPr>
        <w:tc>
          <w:tcPr>
            <w:tcW w:type="dxa" w:w="2454"/>
            <w:vAlign w:val="top"/>
          </w:tcPr>
          <w:p>
            <w:pPr>
              <w:spacing w:after="0"/>
            </w:pPr>
            <w:r>
              <w:rPr>
                <w:sz w:val="18"/>
              </w:rPr>
              <w:t>Checklist</w:t>
            </w:r>
          </w:p>
        </w:tc>
        <w:tc>
          <w:tcPr>
            <w:tcW w:type="dxa" w:w="3681"/>
            <w:vAlign w:val="top"/>
          </w:tcPr>
          <w:p>
            <w:pPr>
              <w:spacing w:after="0"/>
            </w:pPr>
            <w:r>
              <w:rPr>
                <w:sz w:val="18"/>
              </w:rPr>
              <w:t>Was everything done?</w:t>
            </w:r>
          </w:p>
        </w:tc>
        <w:tc>
          <w:tcPr>
            <w:tcW w:type="dxa" w:w="4090"/>
            <w:vAlign w:val="top"/>
          </w:tcPr>
          <w:p>
            <w:pPr>
              <w:spacing w:after="0"/>
            </w:pPr>
            <w:r>
              <w:rPr>
                <w:sz w:val="18"/>
              </w:rPr>
              <w:t>One page of items to tick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80"/>
      </w:pPr>
      <w:r>
        <w:rPr>
          <w:i/>
          <w:color w:val="6B7280"/>
          <w:sz w:val="17"/>
        </w:rPr>
        <w:t>More free templates, and the same procedure as a 3D work instruction: twinworks.com/templates/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008" w:bottom="1152" w:left="1008" w:header="547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224" w:val="right"/>
      </w:tabs>
      <w:spacing w:after="0"/>
    </w:pPr>
    <w:r>
      <w:rPr>
        <w:color w:val="6B7280"/>
        <w:sz w:val="15"/>
      </w:rPr>
      <w:t xml:space="preserve">Uncontrolled when printed  ·  </w:t>
    </w:r>
    <w:r>
      <w:rPr>
        <w:color w:val="6B7280"/>
        <w:sz w:val="15"/>
      </w:rPr>
      <w:t>Template by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of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224" w:val="right"/>
      </w:tabs>
      <w:spacing w:after="0"/>
    </w:pPr>
    <w:r>
      <w:rPr>
        <w:color w:val="8A94A6"/>
        <w:sz w:val="16"/>
      </w:rPr>
      <w:t>[Company name]</w:t>
    </w:r>
    <w:r>
      <w:tab/>
    </w:r>
    <w:r>
      <w:rPr>
        <w:color w:val="8A94A6"/>
        <w:sz w:val="16"/>
      </w:rPr>
      <w:t>[SOP-000]</w:t>
    </w:r>
    <w:r>
      <w:rPr>
        <w:color w:val="6B7280"/>
        <w:sz w:val="16"/>
      </w:rPr>
      <w:t xml:space="preserve"> · Rev. </w:t>
    </w:r>
    <w:r>
      <w:rPr>
        <w:color w:val="8A94A6"/>
        <w:sz w:val="16"/>
      </w:rPr>
      <w:t>[A]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template</dc:title>
  <dc:subject>SOP template</dc:subject>
  <dc:creator>TwinWorks</dc:creator>
  <cp:keywords>SOP template, standard operating procedure, procedure template</cp:keywords>
  <dc:description>Template by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en-US</dc:language>
</cp:coreProperties>
</file>